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22" w:rsidRPr="000F6B0A" w:rsidRDefault="002B0826" w:rsidP="0044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522" w:rsidRPr="000F6B0A">
        <w:rPr>
          <w:rFonts w:ascii="Times New Roman" w:hAnsi="Times New Roman" w:cs="Times New Roman"/>
          <w:b/>
          <w:bCs/>
          <w:sz w:val="24"/>
          <w:szCs w:val="24"/>
        </w:rPr>
        <w:t>Логическое мышление –</w:t>
      </w:r>
      <w:r w:rsidR="00436522" w:rsidRPr="000F6B0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436522" w:rsidRPr="000F6B0A">
        <w:rPr>
          <w:rFonts w:ascii="Times New Roman" w:hAnsi="Times New Roman" w:cs="Times New Roman"/>
          <w:sz w:val="24"/>
          <w:szCs w:val="24"/>
        </w:rPr>
        <w:t>это образ мыслительного процесса, способность и умение, при котором личность использует готовые понятия и логические схемы.</w:t>
      </w:r>
    </w:p>
    <w:p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Каждый человек хочет добиться  в своей жизни определенных успехов и высот, а также, чтобы и их дети были успешны. Отвечая на вопрос: «А нужно ли оно, это самое логическое мышление?», каждый родитель должен понимать, что секрет большинства удачливых людей заключается не только в полученном ими образовании или в связях, а в умении логически мыслить, анализировать. Если у личности развито логическое мышление дополнительно с наличием у него воображения, то он априори способен мыслить творчески и также творчески подходить к поставленным перед ним задачам.</w:t>
      </w:r>
    </w:p>
    <w:p w:rsidR="00446E20" w:rsidRPr="000F6B0A" w:rsidRDefault="006D096B" w:rsidP="00446E20">
      <w:pPr>
        <w:pStyle w:val="a4"/>
        <w:spacing w:before="0" w:beforeAutospacing="0" w:after="158" w:afterAutospacing="0"/>
        <w:ind w:firstLine="708"/>
        <w:jc w:val="both"/>
        <w:textAlignment w:val="baseline"/>
      </w:pPr>
      <w:r w:rsidRPr="000F6B0A">
        <w:t>Очень важно приступить к  развитию логического мышления у ребенка еще до того момента, когда он пойдет в школу, тот есть в дошкольном возрасте. Невозможно родиться со сложившимся логическим мышлением, его нужно всячески развивать, ему необходимо учиться</w:t>
      </w:r>
      <w:r w:rsidR="00446E20" w:rsidRPr="000F6B0A">
        <w:t>.</w:t>
      </w:r>
    </w:p>
    <w:p w:rsidR="00446E20" w:rsidRPr="000F6B0A" w:rsidRDefault="00446E20" w:rsidP="00446E20">
      <w:pPr>
        <w:pStyle w:val="a4"/>
        <w:spacing w:before="0" w:beforeAutospacing="0" w:after="158" w:afterAutospacing="0"/>
        <w:jc w:val="both"/>
        <w:textAlignment w:val="baseline"/>
        <w:rPr>
          <w:noProof/>
        </w:rPr>
      </w:pPr>
      <w:r w:rsidRPr="000F6B0A">
        <w:rPr>
          <w:noProof/>
        </w:rPr>
        <w:drawing>
          <wp:inline distT="0" distB="0" distL="0" distR="0">
            <wp:extent cx="3090545" cy="2207784"/>
            <wp:effectExtent l="19050" t="0" r="0" b="0"/>
            <wp:docPr id="38" name="Рисунок 38" descr="http://ckachat-chess.ru/wp-content/uploads/2016/06/kak-bystro-nauchitsya-igrat-v-shax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kachat-chess.ru/wp-content/uploads/2016/06/kak-bystro-nauchitsya-igrat-v-shaxm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20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096B" w:rsidRPr="000F6B0A" w:rsidRDefault="006D096B" w:rsidP="000F6B0A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необходимо для эффективного развития у дошкольника логического мышления?</w:t>
      </w:r>
    </w:p>
    <w:p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Требуется научить ребенка-дошкольника решать различные загадки и задачи, как стандартные логические, так и нестандартные головоломки. Так как это формирует у них логику, воображение и интеллект.</w:t>
      </w:r>
    </w:p>
    <w:p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Развитие психологических качеств у дошкольника позволяет им легко усваивать полученные знания, использовать их для решения различных задач. Знания, которыми владеет ребенок при поступлении в школьное учреждение, не так важны, как важно его стремление к получению знаний, умение фантазировать, рассуждать, делать правильные выводы, логически мыслить и рассуждать.</w:t>
      </w:r>
    </w:p>
    <w:p w:rsidR="006D096B" w:rsidRPr="000F6B0A" w:rsidRDefault="006D096B" w:rsidP="00446E20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Дети-дошкольники, прежде всего, ориентируются на то, что они могут увидеть. В их возрасте развивается мышление, называемое образным, то есть можно утверждать, что дошкольники еще не умеют рассуждать так, чтобы приходить к верному умозаключению.</w:t>
      </w:r>
    </w:p>
    <w:p w:rsidR="006D096B" w:rsidRPr="000F6B0A" w:rsidRDefault="006D096B" w:rsidP="002B0826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 xml:space="preserve">Известный детский психолог </w:t>
      </w:r>
      <w:proofErr w:type="spellStart"/>
      <w:r w:rsidRPr="000F6B0A">
        <w:t>Венгер</w:t>
      </w:r>
      <w:proofErr w:type="spellEnd"/>
      <w:r w:rsidR="002B0826">
        <w:t xml:space="preserve"> Леонид Абрамович </w:t>
      </w:r>
      <w:r w:rsidRPr="000F6B0A">
        <w:t>утверждал, что образное мышление дает возможность ребенку усваивать типичные для его возраста знания, если они видят что-то, представленное в наглядном виде. При грамотной помощи взрослого развитие образного познания приведет дошкольника к усвоению логических законов. Отсюда следует, что на развитие способности ребенка-дошкольника решать логические задачи влияет развитие описательного моделирования.</w:t>
      </w:r>
    </w:p>
    <w:p w:rsidR="006D096B" w:rsidRPr="000F6B0A" w:rsidRDefault="006D096B" w:rsidP="000F6B0A">
      <w:pPr>
        <w:pStyle w:val="2"/>
        <w:spacing w:before="0" w:beforeAutospacing="0" w:after="180" w:afterAutospacing="0"/>
        <w:jc w:val="center"/>
        <w:textAlignment w:val="baseline"/>
        <w:rPr>
          <w:bCs w:val="0"/>
          <w:sz w:val="24"/>
          <w:szCs w:val="24"/>
        </w:rPr>
      </w:pPr>
      <w:r w:rsidRPr="000F6B0A">
        <w:rPr>
          <w:bCs w:val="0"/>
          <w:sz w:val="24"/>
          <w:szCs w:val="24"/>
        </w:rPr>
        <w:t>Развитие через игры логического типа</w:t>
      </w:r>
    </w:p>
    <w:p w:rsidR="006D096B" w:rsidRPr="000F6B0A" w:rsidRDefault="006D096B" w:rsidP="00446E20">
      <w:pPr>
        <w:pStyle w:val="a4"/>
        <w:spacing w:before="0" w:beforeAutospacing="0" w:after="158" w:afterAutospacing="0"/>
        <w:ind w:firstLine="708"/>
        <w:jc w:val="both"/>
        <w:textAlignment w:val="baseline"/>
      </w:pPr>
      <w:r w:rsidRPr="000F6B0A">
        <w:t xml:space="preserve">Логические, стратегические игры были созданы для того, чтобы включать активное </w:t>
      </w:r>
      <w:r w:rsidRPr="000F6B0A">
        <w:lastRenderedPageBreak/>
        <w:t>мышление, как говорится «поломать слегка голову» и найти верное решение. Благодаря таким играм развивается мышление, память и логика. И что немаловажно, это то, что все игры направлены на развитие логики – это не только полезно</w:t>
      </w:r>
      <w:r w:rsidR="00DF397B">
        <w:t>е</w:t>
      </w:r>
      <w:r w:rsidRPr="000F6B0A">
        <w:t>, но и веселое времяпрепровождение для детей дошкольного возраста.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«Логические концовки».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мышление, воображение, способность к анализу.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детям предлагается закончить предложения: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Лимон кислый, а сахар... (сладкий).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Ты ходишь ногами, а бросаешь... (руками).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Если стол выше стула, то стул... (ниже стола).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Если два больше одного, то один... (меньше двух).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Если Саша вышла из дома раньше Сережи, то Сережа... (вышел позже Саши).</w:t>
      </w:r>
    </w:p>
    <w:p w:rsidR="00377E2A" w:rsidRPr="000F6B0A" w:rsidRDefault="00DF397B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•</w:t>
      </w:r>
      <w:r w:rsidR="00377E2A" w:rsidRPr="000F6B0A">
        <w:t>Если река глубже ручейка, то ручеек... (мельче реки)</w:t>
      </w:r>
      <w:r>
        <w:t xml:space="preserve"> и т.д</w:t>
      </w:r>
      <w:r w:rsidR="00377E2A" w:rsidRPr="000F6B0A">
        <w:t>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«Полезно - вредно».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мышление, воображение, умение анализировать.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рассмотреть какой-либо объект или явление, отмечая его положительные и отрицательные стороны, например: если идет дождь - это хорошо, потому что растения пьют воду и лучше растут, но если дождь идет слишком долго - это плохо, потому что корни растений могут сгнить от переизбытка влаги.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«Что я загадала?».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мышление.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Игровой материал и наглядные пособия:</w:t>
      </w:r>
      <w:r w:rsidRPr="000F6B0A">
        <w:rPr>
          <w:rStyle w:val="apple-converted-space"/>
        </w:rPr>
        <w:t> </w:t>
      </w:r>
      <w:r w:rsidRPr="000F6B0A">
        <w:t>10 кругов разного цвета и размера.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разложить перед ребенком 10 кругов разного цвета и размера, предложить ребенку показать тот к</w:t>
      </w:r>
      <w:r w:rsidR="009811DD" w:rsidRPr="000F6B0A">
        <w:t xml:space="preserve">руг, который загадал </w:t>
      </w:r>
      <w:r w:rsidR="009811DD" w:rsidRPr="000F6B0A">
        <w:lastRenderedPageBreak/>
        <w:t>взрослый</w:t>
      </w:r>
      <w:r w:rsidRPr="000F6B0A">
        <w:t>. Объяснить правила игры: отгадывая, можно задавать вопросы, только со словами больше или меньше. Например: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Это круг больше красного? (Да.)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Он больше синего? (Да.)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Больше желтого? (Нет.)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Это зеленый круг? (Да.)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«Вспомни быстрее».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«Все, что летает».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Игровой материал и наглядные пособия</w:t>
      </w:r>
      <w:r w:rsidRPr="000F6B0A">
        <w:t>: несколько картинок с различными предметами.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предложить ребенку отобрать предложенные картинки по названному признаку. Например: все круглое или все теплое, или все одушевленное, что умеет летать, и т. п.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«Из чего сделано»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Цели:</w:t>
      </w:r>
      <w:r w:rsidRPr="000F6B0A">
        <w:rPr>
          <w:rStyle w:val="apple-converted-space"/>
          <w:i/>
          <w:iCs/>
          <w:bdr w:val="none" w:sz="0" w:space="0" w:color="auto" w:frame="1"/>
        </w:rPr>
        <w:t> </w:t>
      </w:r>
      <w:r w:rsidRPr="000F6B0A">
        <w:t>развивать логическое мышление; закреплять умение определять, из какого материала изготовлен предмет.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="00DF397B">
        <w:t>: взрослый</w:t>
      </w:r>
      <w:r w:rsidRPr="000F6B0A">
        <w:t xml:space="preserve"> называет какой-либо материал, а ребенок должен перечислить все то, что можно из него сделать. Например: дерево. (Из него можно сделать бумагу, доски, мебель, игрушки, посуду, карандаши.)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6"/>
          <w:bdr w:val="none" w:sz="0" w:space="0" w:color="auto" w:frame="1"/>
        </w:rPr>
        <w:t>Игра «Что бывает...».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Цель:</w:t>
      </w:r>
      <w:r w:rsidRPr="000F6B0A">
        <w:rPr>
          <w:rStyle w:val="apple-converted-space"/>
        </w:rPr>
        <w:t> </w:t>
      </w:r>
      <w:r w:rsidRPr="000F6B0A">
        <w:t>развивать логическое мышление.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rPr>
          <w:rStyle w:val="a9"/>
          <w:bdr w:val="none" w:sz="0" w:space="0" w:color="auto" w:frame="1"/>
        </w:rPr>
        <w:t>Описание</w:t>
      </w:r>
      <w:r w:rsidRPr="000F6B0A">
        <w:t>: предложить ребенку поочередно задавать друг другу вопросы следующего порядка: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большим? (Дом, машина, радость, страх и т. п.)</w:t>
      </w:r>
    </w:p>
    <w:p w:rsidR="00377E2A" w:rsidRPr="000F6B0A" w:rsidRDefault="008C21A2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>
        <w:t>- Что бывает узким? (Тропа, лен</w:t>
      </w:r>
      <w:r w:rsidR="00377E2A" w:rsidRPr="000F6B0A">
        <w:t>та, лицо, улица и т. п.)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lastRenderedPageBreak/>
        <w:t>- Что бывает низким (высоким)?</w:t>
      </w:r>
    </w:p>
    <w:p w:rsidR="00377E2A" w:rsidRPr="000F6B0A" w:rsidRDefault="00377E2A" w:rsidP="00446E20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красным (белым, желтым)?</w:t>
      </w:r>
    </w:p>
    <w:p w:rsidR="00DF397B" w:rsidRDefault="00377E2A" w:rsidP="00DF397B">
      <w:pPr>
        <w:pStyle w:val="a4"/>
        <w:shd w:val="clear" w:color="auto" w:fill="FFFFFF"/>
        <w:spacing w:before="0" w:beforeAutospacing="0" w:after="0" w:afterAutospacing="0"/>
        <w:ind w:firstLine="316"/>
        <w:jc w:val="both"/>
      </w:pPr>
      <w:r w:rsidRPr="000F6B0A">
        <w:t>- Что бывает длинным (коротким)?</w:t>
      </w:r>
    </w:p>
    <w:p w:rsidR="008C21A2" w:rsidRPr="008C21A2" w:rsidRDefault="008C21A2" w:rsidP="008C21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21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Шутливые загадки:</w:t>
      </w:r>
    </w:p>
    <w:p w:rsidR="008C21A2" w:rsidRPr="008C21A2" w:rsidRDefault="008C21A2" w:rsidP="008C21A2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21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Вышла курочка гулять, забрала своих цыплят. 7 бежали впереди, 3 осталось позади. Беспокоится их мать и не может сосчитать. Сколько было всех цыплят?</w:t>
      </w:r>
    </w:p>
    <w:p w:rsidR="008C21A2" w:rsidRPr="008C21A2" w:rsidRDefault="008C21A2" w:rsidP="008C21A2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21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Летела стая голубей: 2 впереди, 1 сзади, 2 сзади, 1 впереди. Сколько было голубей?</w:t>
      </w:r>
    </w:p>
    <w:p w:rsidR="00446E20" w:rsidRPr="000F6B0A" w:rsidRDefault="008C21A2" w:rsidP="00446E20">
      <w:pPr>
        <w:pStyle w:val="a4"/>
        <w:spacing w:before="0" w:beforeAutospacing="0" w:after="0" w:afterAutospacing="0"/>
        <w:jc w:val="both"/>
        <w:textAlignment w:val="baseline"/>
      </w:pPr>
      <w:r>
        <w:rPr>
          <w:rStyle w:val="a6"/>
          <w:i/>
          <w:iCs/>
          <w:bdr w:val="none" w:sz="0" w:space="0" w:color="auto" w:frame="1"/>
        </w:rPr>
        <w:t>Ш</w:t>
      </w:r>
      <w:r w:rsidR="00446E20" w:rsidRPr="000F6B0A">
        <w:rPr>
          <w:rStyle w:val="a6"/>
          <w:i/>
          <w:iCs/>
          <w:bdr w:val="none" w:sz="0" w:space="0" w:color="auto" w:frame="1"/>
        </w:rPr>
        <w:t>утливые вопросы:</w:t>
      </w:r>
    </w:p>
    <w:p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ушей у двух мышей?</w:t>
      </w:r>
    </w:p>
    <w:p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в комнате углов?</w:t>
      </w:r>
    </w:p>
    <w:p w:rsidR="00446E20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ног у воробья?</w:t>
      </w:r>
    </w:p>
    <w:p w:rsidR="000F6B0A" w:rsidRPr="000F6B0A" w:rsidRDefault="00446E20" w:rsidP="00446E20">
      <w:pPr>
        <w:pStyle w:val="a4"/>
        <w:spacing w:before="0" w:beforeAutospacing="0" w:after="0" w:afterAutospacing="0"/>
        <w:jc w:val="both"/>
        <w:textAlignment w:val="baseline"/>
      </w:pPr>
      <w:r w:rsidRPr="000F6B0A">
        <w:t>Сколько глаз у светофора?</w:t>
      </w:r>
    </w:p>
    <w:p w:rsidR="000F6B0A" w:rsidRPr="000F6B0A" w:rsidRDefault="00446E20" w:rsidP="000F6B0A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0F6B0A">
        <w:t>Решение разного типа нетривиальных задач у ребят-дошкольников способствует формированию умственных способностей: умению рассуждать и действовать, логике, пластичности мыслительного процесса, сообразительности, смекалки.</w:t>
      </w:r>
    </w:p>
    <w:p w:rsidR="00436522" w:rsidRPr="000F6B0A" w:rsidRDefault="00436522" w:rsidP="00446E20">
      <w:pPr>
        <w:pStyle w:val="a4"/>
        <w:spacing w:before="270" w:beforeAutospacing="0" w:after="0" w:afterAutospacing="0"/>
        <w:jc w:val="center"/>
        <w:rPr>
          <w:b/>
        </w:rPr>
      </w:pPr>
      <w:r w:rsidRPr="000F6B0A">
        <w:rPr>
          <w:b/>
        </w:rPr>
        <w:t>Буклет составила Матушкина Наталья Георгиевна</w:t>
      </w:r>
    </w:p>
    <w:p w:rsidR="00436522" w:rsidRPr="000F6B0A" w:rsidRDefault="00436522" w:rsidP="00436522">
      <w:pPr>
        <w:pStyle w:val="a4"/>
        <w:spacing w:before="270" w:beforeAutospacing="0" w:after="0" w:afterAutospacing="0"/>
        <w:jc w:val="center"/>
        <w:rPr>
          <w:b/>
        </w:rPr>
      </w:pPr>
      <w:r w:rsidRPr="000F6B0A">
        <w:rPr>
          <w:b/>
        </w:rPr>
        <w:t>Педагог-психолог МБДОУ № 271</w:t>
      </w:r>
    </w:p>
    <w:p w:rsidR="00436522" w:rsidRDefault="00436522" w:rsidP="00436522">
      <w:pPr>
        <w:pStyle w:val="a4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</w:p>
    <w:p w:rsidR="00446E20" w:rsidRDefault="00446E20" w:rsidP="00436522">
      <w:pPr>
        <w:pStyle w:val="a4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</w:p>
    <w:p w:rsidR="00436522" w:rsidRDefault="00436522" w:rsidP="00436522">
      <w:pPr>
        <w:pStyle w:val="a4"/>
        <w:spacing w:before="0" w:beforeAutospacing="0" w:after="0" w:afterAutospacing="0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>
        <w:rPr>
          <w:rStyle w:val="a6"/>
          <w:color w:val="000000"/>
          <w:bdr w:val="none" w:sz="0" w:space="0" w:color="auto" w:frame="1"/>
        </w:rPr>
        <w:t>Использованная литература:</w:t>
      </w:r>
    </w:p>
    <w:p w:rsidR="00377E2A" w:rsidRDefault="005C32CD" w:rsidP="00377E2A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hyperlink r:id="rId6" w:history="1">
        <w:r w:rsidR="00377E2A" w:rsidRPr="00AB7AE8">
          <w:rPr>
            <w:rStyle w:val="a3"/>
            <w:bdr w:val="none" w:sz="0" w:space="0" w:color="auto" w:frame="1"/>
          </w:rPr>
          <w:t>http://domohozjaiki.ru/formirovanie-logicheskogo-myshleniya-u-detej-doshkolnikov/</w:t>
        </w:r>
      </w:hyperlink>
    </w:p>
    <w:p w:rsidR="00436522" w:rsidRDefault="00436522" w:rsidP="00446E20">
      <w:pPr>
        <w:pStyle w:val="a4"/>
        <w:spacing w:before="0" w:beforeAutospacing="0" w:after="0" w:afterAutospacing="0"/>
        <w:textAlignment w:val="baseline"/>
        <w:rPr>
          <w:rStyle w:val="a6"/>
          <w:color w:val="000000"/>
          <w:sz w:val="22"/>
          <w:szCs w:val="22"/>
          <w:bdr w:val="none" w:sz="0" w:space="0" w:color="auto" w:frame="1"/>
        </w:rPr>
      </w:pPr>
    </w:p>
    <w:p w:rsidR="00436522" w:rsidRPr="00446E20" w:rsidRDefault="008C21A2" w:rsidP="00436522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</w:rPr>
        <w:t>Картинки с интернет ресурса</w:t>
      </w:r>
      <w:r w:rsidR="00436522" w:rsidRPr="008C21A2">
        <w:rPr>
          <w:b/>
        </w:rPr>
        <w:t xml:space="preserve">: </w:t>
      </w:r>
      <w:hyperlink r:id="rId7" w:history="1">
        <w:r w:rsidR="00446E20" w:rsidRPr="00AB7AE8">
          <w:rPr>
            <w:rStyle w:val="a3"/>
          </w:rPr>
          <w:t>http://ckachat-chess.ru/novosti-shaxmat-segodnya/kak-bystro-nauchitsya-igrat-v-shaxmaty.html</w:t>
        </w:r>
      </w:hyperlink>
    </w:p>
    <w:p w:rsidR="002B0826" w:rsidRPr="008C21A2" w:rsidRDefault="005C32CD" w:rsidP="00436522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a6"/>
          <w:color w:val="000000"/>
          <w:sz w:val="22"/>
          <w:szCs w:val="22"/>
          <w:bdr w:val="none" w:sz="0" w:space="0" w:color="auto" w:frame="1"/>
        </w:rPr>
      </w:pPr>
      <w:hyperlink r:id="rId8" w:history="1">
        <w:r w:rsidR="00446E20" w:rsidRPr="00AB7AE8">
          <w:rPr>
            <w:rStyle w:val="a3"/>
          </w:rPr>
          <w:t>https://gnk-shop.ru/production/articles/mysli-kak-rebyonok-</w:t>
        </w:r>
      </w:hyperlink>
    </w:p>
    <w:p w:rsidR="00436522" w:rsidRDefault="00436522" w:rsidP="004365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родителей дошкольников</w:t>
      </w:r>
    </w:p>
    <w:p w:rsidR="00436522" w:rsidRDefault="00436522" w:rsidP="004365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№ 271</w:t>
      </w: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Развиваем логическое мышление у дошкольников</w:t>
      </w:r>
    </w:p>
    <w:p w:rsidR="00436522" w:rsidRDefault="005C32CD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9811DD" w:rsidRPr="009811DD">
        <w:t xml:space="preserve"> </w:t>
      </w: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46E20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4875" cy="2373514"/>
            <wp:effectExtent l="19050" t="0" r="1675" b="0"/>
            <wp:docPr id="5" name="Рисунок 32" descr="https://gnk-shop.ru/upload/577a4729e977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nk-shop.ru/upload/577a4729e9773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27" r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75" cy="2373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22" w:rsidRDefault="0043652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A2" w:rsidRDefault="008C21A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A2" w:rsidRDefault="008C21A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A2" w:rsidRDefault="008C21A2" w:rsidP="0043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DD" w:rsidRDefault="00436522" w:rsidP="00436522">
      <w:pPr>
        <w:jc w:val="center"/>
      </w:pPr>
      <w:r>
        <w:rPr>
          <w:rFonts w:ascii="Times New Roman" w:hAnsi="Times New Roman" w:cs="Times New Roman"/>
        </w:rPr>
        <w:t>Красноярск 2017</w:t>
      </w:r>
    </w:p>
    <w:sectPr w:rsidR="003252DD" w:rsidSect="00436522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6C2"/>
    <w:multiLevelType w:val="hybridMultilevel"/>
    <w:tmpl w:val="165C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0B80"/>
    <w:multiLevelType w:val="multilevel"/>
    <w:tmpl w:val="ABA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04A58"/>
    <w:multiLevelType w:val="hybridMultilevel"/>
    <w:tmpl w:val="7C4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A16A8"/>
    <w:multiLevelType w:val="hybridMultilevel"/>
    <w:tmpl w:val="A2A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522"/>
    <w:rsid w:val="000F6B0A"/>
    <w:rsid w:val="002B0826"/>
    <w:rsid w:val="003252DD"/>
    <w:rsid w:val="003665F8"/>
    <w:rsid w:val="00377E2A"/>
    <w:rsid w:val="00436522"/>
    <w:rsid w:val="00446E20"/>
    <w:rsid w:val="005C32CD"/>
    <w:rsid w:val="006D096B"/>
    <w:rsid w:val="008C21A2"/>
    <w:rsid w:val="009811DD"/>
    <w:rsid w:val="00D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2"/>
  </w:style>
  <w:style w:type="paragraph" w:styleId="2">
    <w:name w:val="heading 2"/>
    <w:basedOn w:val="a"/>
    <w:link w:val="20"/>
    <w:uiPriority w:val="9"/>
    <w:qFormat/>
    <w:rsid w:val="006D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2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522"/>
    <w:pPr>
      <w:ind w:left="720"/>
      <w:contextualSpacing/>
    </w:pPr>
  </w:style>
  <w:style w:type="character" w:styleId="a6">
    <w:name w:val="Strong"/>
    <w:basedOn w:val="a0"/>
    <w:uiPriority w:val="22"/>
    <w:qFormat/>
    <w:rsid w:val="00436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6522"/>
  </w:style>
  <w:style w:type="character" w:customStyle="1" w:styleId="20">
    <w:name w:val="Заголовок 2 Знак"/>
    <w:basedOn w:val="a0"/>
    <w:link w:val="2"/>
    <w:uiPriority w:val="9"/>
    <w:rsid w:val="006D0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77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k-shop.ru/production/articles/mysli-kak-rebyonok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achat-chess.ru/novosti-shaxmat-segodnya/kak-bystro-nauchitsya-igrat-v-shaxma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hozjaiki.ru/formirovanie-logicheskogo-myshleniya-u-detej-doshkolnik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2017-02-27T13:43:00Z</cp:lastPrinted>
  <dcterms:created xsi:type="dcterms:W3CDTF">2017-02-26T10:48:00Z</dcterms:created>
  <dcterms:modified xsi:type="dcterms:W3CDTF">2017-02-27T15:31:00Z</dcterms:modified>
</cp:coreProperties>
</file>